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E0" w:rsidRDefault="005B26E0" w:rsidP="005B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5B26E0" w:rsidRDefault="005B26E0" w:rsidP="005B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B26E0" w:rsidRDefault="005B26E0" w:rsidP="005B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5B26E0" w:rsidRDefault="005B26E0" w:rsidP="005B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5B26E0" w:rsidRDefault="005B26E0" w:rsidP="005B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број: </w:t>
      </w:r>
      <w:r w:rsidR="00D16AC9">
        <w:rPr>
          <w:rFonts w:ascii="Times New Roman" w:hAnsi="Times New Roman" w:cs="Times New Roman"/>
          <w:sz w:val="24"/>
          <w:szCs w:val="24"/>
          <w:lang w:val="sr-Cyrl-RS"/>
        </w:rPr>
        <w:t>312-2784</w:t>
      </w:r>
      <w:r>
        <w:rPr>
          <w:rFonts w:ascii="Times New Roman" w:hAnsi="Times New Roman" w:cs="Times New Roman"/>
          <w:sz w:val="24"/>
          <w:szCs w:val="24"/>
          <w:lang w:val="sr-Cyrl-RS"/>
        </w:rPr>
        <w:t>/12</w:t>
      </w:r>
    </w:p>
    <w:p w:rsidR="005B26E0" w:rsidRDefault="00D16AC9" w:rsidP="005B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18. септембар 2012. г</w:t>
      </w:r>
      <w:r w:rsidR="005B26E0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5B26E0" w:rsidRDefault="005B26E0" w:rsidP="005B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B26E0" w:rsidRDefault="005B26E0" w:rsidP="005B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26E0" w:rsidRDefault="005B26E0" w:rsidP="005B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26E0" w:rsidRDefault="005B26E0" w:rsidP="005B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26E0" w:rsidRDefault="005B26E0" w:rsidP="005B2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26E0" w:rsidRDefault="005B26E0" w:rsidP="005B2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B26E0" w:rsidRDefault="005B26E0" w:rsidP="005B2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26E0" w:rsidRDefault="005B26E0" w:rsidP="005B2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26E0" w:rsidRDefault="005B26E0" w:rsidP="005B26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18. септембра 2012. године, размотрио је ПРЕДЛОГ ЗАКОНА О ИЗМЕНАМА И ДОПУНАМА ЗАКОНА О </w:t>
      </w:r>
      <w:r w:rsidR="00D81948">
        <w:rPr>
          <w:rFonts w:ascii="Times New Roman" w:hAnsi="Times New Roman" w:cs="Times New Roman"/>
          <w:sz w:val="24"/>
          <w:szCs w:val="24"/>
          <w:lang w:val="sr-Cyrl-RS"/>
        </w:rPr>
        <w:t xml:space="preserve">ЕНЕРГЕТИЦИ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начелу, који је поднела Влада.</w:t>
      </w:r>
    </w:p>
    <w:p w:rsidR="009D6980" w:rsidRDefault="009D6980" w:rsidP="005B26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5B26E0" w:rsidRDefault="00F07913" w:rsidP="005B26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26E0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 Одбор за привреду, регионални развој, трговину, туризам и енергетику подноси </w:t>
      </w:r>
    </w:p>
    <w:p w:rsidR="005B26E0" w:rsidRDefault="005B26E0" w:rsidP="005B26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26E0" w:rsidRDefault="005B26E0" w:rsidP="005B26E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5B26E0" w:rsidRDefault="005B26E0" w:rsidP="005B26E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26E0" w:rsidRDefault="005B26E0" w:rsidP="005B26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</w:t>
      </w:r>
      <w:r w:rsidR="004D4184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 Предлог закона о изменама и допунама Закона о </w:t>
      </w:r>
      <w:r w:rsidR="00F216E9">
        <w:rPr>
          <w:rFonts w:ascii="Times New Roman" w:hAnsi="Times New Roman" w:cs="Times New Roman"/>
          <w:sz w:val="24"/>
          <w:szCs w:val="24"/>
          <w:lang w:val="sr-Cyrl-RS"/>
        </w:rPr>
        <w:t>енергетици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</w:p>
    <w:p w:rsidR="005B26E0" w:rsidRDefault="005B26E0" w:rsidP="005B26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5B26E0" w:rsidRDefault="005B26E0" w:rsidP="005B26E0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ПРЕДСЕДНИК</w:t>
      </w:r>
    </w:p>
    <w:p w:rsidR="002F26DA" w:rsidRDefault="005B26E0" w:rsidP="00DF2152">
      <w:p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др Александра Томић</w:t>
      </w:r>
    </w:p>
    <w:sectPr w:rsidR="002F2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E0"/>
    <w:rsid w:val="00111B51"/>
    <w:rsid w:val="002D2B9B"/>
    <w:rsid w:val="002F26DA"/>
    <w:rsid w:val="004D4184"/>
    <w:rsid w:val="00575022"/>
    <w:rsid w:val="005B26E0"/>
    <w:rsid w:val="009D6980"/>
    <w:rsid w:val="00D16AC9"/>
    <w:rsid w:val="00D81948"/>
    <w:rsid w:val="00DF2152"/>
    <w:rsid w:val="00E20EE6"/>
    <w:rsid w:val="00F07913"/>
    <w:rsid w:val="00F2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27</cp:revision>
  <cp:lastPrinted>2012-09-18T08:00:00Z</cp:lastPrinted>
  <dcterms:created xsi:type="dcterms:W3CDTF">2012-09-17T15:04:00Z</dcterms:created>
  <dcterms:modified xsi:type="dcterms:W3CDTF">2012-09-18T08:01:00Z</dcterms:modified>
</cp:coreProperties>
</file>